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562A2">
      <w:pPr>
        <w:rPr>
          <w:rFonts w:ascii="微软雅黑" w:hAnsi="微软雅黑" w:eastAsia="微软雅黑" w:cs="微软雅黑"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50800</wp:posOffset>
            </wp:positionV>
            <wp:extent cx="3338195" cy="3338195"/>
            <wp:effectExtent l="0" t="0" r="0" b="0"/>
            <wp:wrapSquare wrapText="bothSides"/>
            <wp:docPr id="1" name="图片 1" descr="E:/曾林2025/1月/渲染图/EPAR Ultra UV（OVP200 UV）/3.三视图/EPAR ULTRA UV_1.pngEPAR ULTRA UV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/曾林2025/1月/渲染图/EPAR Ultra UV（OVP200 UV）/3.三视图/EPAR ULTRA UV_1.pngEPAR ULTRA UV_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8195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3392C3A"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EPAR MULTI CW</w:t>
      </w:r>
    </w:p>
    <w:p w14:paraId="0C575620"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LED 冷白 COB PAR灯</w:t>
      </w:r>
    </w:p>
    <w:p w14:paraId="7FDB4CCC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207W 5600K COB LED光源</w:t>
      </w:r>
    </w:p>
    <w:p w14:paraId="30392D23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整机光输出13600流明</w:t>
      </w:r>
    </w:p>
    <w:p w14:paraId="44246262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高显示指数，CRI &gt; 96 / R9 &gt; 95</w:t>
      </w:r>
    </w:p>
    <w:p w14:paraId="2989FB67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可任意变换光束角度（安装不同透镜）</w:t>
      </w:r>
    </w:p>
    <w:p w14:paraId="4AB62DB7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4种调光曲线，高效光学系统</w:t>
      </w:r>
    </w:p>
    <w:p w14:paraId="272860CF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静音操作，无闪烁输出</w:t>
      </w:r>
    </w:p>
    <w:p w14:paraId="00AD99EC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可调节PWM闪烁频率，适用于任何工作室拍摄</w:t>
      </w:r>
    </w:p>
    <w:p w14:paraId="18929D27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可选配挡光板，网格和色片夹</w:t>
      </w:r>
    </w:p>
    <w:p w14:paraId="67002733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双吊架设计，便于地面放置与空中悬挂</w:t>
      </w:r>
    </w:p>
    <w:p w14:paraId="1664E5B0">
      <w:pPr>
        <w:rPr>
          <w:rFonts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DMX、RDM、W-DMX控制</w:t>
      </w:r>
      <w:r>
        <w:rPr>
          <w:sz w:val="15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1091565</wp:posOffset>
                </wp:positionV>
                <wp:extent cx="3206750" cy="5469890"/>
                <wp:effectExtent l="0" t="0" r="12700" b="16510"/>
                <wp:wrapThrough wrapText="bothSides">
                  <wp:wrapPolygon>
                    <wp:start x="0" y="0"/>
                    <wp:lineTo x="0" y="21515"/>
                    <wp:lineTo x="21429" y="21515"/>
                    <wp:lineTo x="21429" y="0"/>
                    <wp:lineTo x="0" y="0"/>
                  </wp:wrapPolygon>
                </wp:wrapThrough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546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DEAFA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  <w:t>电源</w:t>
                            </w:r>
                          </w:p>
                          <w:p w14:paraId="08943CF6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输入电压与频率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100V-240V，50/60 Hz (自动调节)</w:t>
                            </w:r>
                          </w:p>
                          <w:p w14:paraId="24592BED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电源连接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POWERCON （蓝色）电源输入/输出，最大连接数量8台</w:t>
                            </w:r>
                          </w:p>
                          <w:p w14:paraId="1FEEC6F3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信号连接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3芯和5芯DMX信号线输入/输出</w:t>
                            </w:r>
                          </w:p>
                          <w:p w14:paraId="51F7A099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整机功率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207W</w:t>
                            </w:r>
                          </w:p>
                          <w:p w14:paraId="1133912F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工作环境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-10℃~45℃</w:t>
                            </w:r>
                          </w:p>
                          <w:p w14:paraId="4E187C33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14:paraId="385816A6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  <w:t>物理特性</w:t>
                            </w:r>
                          </w:p>
                          <w:p w14:paraId="0F0DAB61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尺寸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450 x 316 x 208 mm</w:t>
                            </w:r>
                          </w:p>
                          <w:p w14:paraId="41423F9F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重量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5.6 kg</w:t>
                            </w:r>
                          </w:p>
                          <w:p w14:paraId="6C72D8CB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散热系统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自动（超静音可调速风扇）</w:t>
                            </w:r>
                          </w:p>
                          <w:p w14:paraId="44BFE692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外壳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压铸铝合金，黑色亚光</w:t>
                            </w:r>
                          </w:p>
                          <w:p w14:paraId="43187198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05pt;margin-top:85.95pt;height:430.7pt;width:252.5pt;mso-wrap-distance-left:9pt;mso-wrap-distance-right:9pt;z-index:-251653120;mso-width-relative:page;mso-height-relative:page;" fillcolor="#FFFFFF [3201]" filled="t" stroked="f" coordsize="21600,21600" wrapcoords="0 0 0 21515 21429 21515 21429 0 0 0" o:gfxdata="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+tt7Z2AAAAAwBAAAPAAAAAAAAAAEA&#10;IAAAACIAAABkcnMvZG93bnJldi54bWxQSwECFAAUAAAACACHTuJAmdnlZkgCAACABAAADgAAAAAA&#10;AAABACAAAAAnAQAAZHJzL2Uyb0RvYy54bWxQSwUGAAAAAAYABgBZAQAA4QUAAAAA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035DEAFA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  <w:t>电源</w:t>
                      </w:r>
                    </w:p>
                    <w:p w14:paraId="08943CF6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输入电压与频率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100V-240V，50/60 Hz (自动调节)</w:t>
                      </w:r>
                    </w:p>
                    <w:p w14:paraId="24592BED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电源连接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POWERCON （蓝色）电源输入/输出，最大连接数量8台</w:t>
                      </w:r>
                    </w:p>
                    <w:p w14:paraId="1FEEC6F3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信号连接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3芯和5芯DMX信号线输入/输出</w:t>
                      </w:r>
                    </w:p>
                    <w:p w14:paraId="51F7A099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整机功率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207W</w:t>
                      </w:r>
                    </w:p>
                    <w:p w14:paraId="1133912F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工作环境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-10℃~45℃</w:t>
                      </w:r>
                    </w:p>
                    <w:p w14:paraId="4E187C33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  <w:p w14:paraId="385816A6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  <w:t>物理特性</w:t>
                      </w:r>
                    </w:p>
                    <w:p w14:paraId="0F0DAB61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尺寸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450 x 316 x 208 mm</w:t>
                      </w:r>
                    </w:p>
                    <w:p w14:paraId="41423F9F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重量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5.6 kg</w:t>
                      </w:r>
                    </w:p>
                    <w:p w14:paraId="6C72D8CB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散热系统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自动（超静音可调速风扇）</w:t>
                      </w:r>
                    </w:p>
                    <w:p w14:paraId="44BFE692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外壳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压铸铝合金，黑色亚光</w:t>
                      </w:r>
                    </w:p>
                    <w:p w14:paraId="43187198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723900</wp:posOffset>
                </wp:positionV>
                <wp:extent cx="2749550" cy="5865495"/>
                <wp:effectExtent l="0" t="0" r="0" b="1905"/>
                <wp:wrapThrough wrapText="bothSides">
                  <wp:wrapPolygon>
                    <wp:start x="0" y="0"/>
                    <wp:lineTo x="0" y="21537"/>
                    <wp:lineTo x="21400" y="21537"/>
                    <wp:lineTo x="21400" y="0"/>
                    <wp:lineTo x="0" y="0"/>
                  </wp:wrapPolygon>
                </wp:wrapThrough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0" cy="5865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2CAFA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  <w:t>产品参数</w:t>
                            </w:r>
                          </w:p>
                          <w:p w14:paraId="756DB316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  <w:t>光学</w:t>
                            </w:r>
                          </w:p>
                          <w:p w14:paraId="4AD8E40C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光源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5600K COB LED</w:t>
                            </w:r>
                          </w:p>
                          <w:p w14:paraId="611DB341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整机光输出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13600 lm</w:t>
                            </w:r>
                          </w:p>
                          <w:p w14:paraId="48DEE7E6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光束角度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12°/ 24°/ 65°</w:t>
                            </w:r>
                          </w:p>
                          <w:p w14:paraId="0EFA93C8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泛光角度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24°/ 40°/ 95°</w:t>
                            </w:r>
                          </w:p>
                          <w:p w14:paraId="4D7F1DD2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</w:p>
                          <w:p w14:paraId="046994D1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  <w:t>效果</w:t>
                            </w:r>
                          </w:p>
                          <w:p w14:paraId="29C5346F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频闪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0-30 Hz</w:t>
                            </w:r>
                          </w:p>
                          <w:p w14:paraId="4D620B0A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PWM闪烁频率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600 / 1200 / 2000 / 4000 / 6000 / 25000Hz</w:t>
                            </w:r>
                          </w:p>
                          <w:p w14:paraId="312EC937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调光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4种调光曲线</w:t>
                            </w:r>
                          </w:p>
                          <w:p w14:paraId="541822C7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</w:p>
                          <w:p w14:paraId="6BBC8A82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  <w:t>控制</w:t>
                            </w:r>
                          </w:p>
                          <w:p w14:paraId="41B032F4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控制方式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DMX/RDM（可选W-DMX）</w:t>
                            </w:r>
                          </w:p>
                          <w:p w14:paraId="1E3CB83D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DMX通道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1CH / 2 CH/ 3CH / 6CH</w:t>
                            </w:r>
                          </w:p>
                          <w:p w14:paraId="1B7441B4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显示屏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带4个按键的OLED屏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57pt;height:461.85pt;width:216.5pt;mso-position-horizontal:left;mso-position-horizontal-relative:margin;mso-wrap-distance-left:9pt;mso-wrap-distance-right:9pt;z-index:-251655168;mso-width-relative:page;mso-height-relative:page;" fillcolor="#FFFFFF [3201]" filled="t" stroked="f" coordsize="21600,21600" wrapcoords="0 0 0 21537 21400 21537 21400 0 0 0" o:gfxdata="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K36GktQAAAAJAQAADwAAAAAAAAABACAAAAAiAAAA&#10;ZHJzL2Rvd25yZXYueG1sUEsBAhQAFAAAAAgAh07iQOxyAMhEAgAAgAQAAA4AAAAAAAAAAQAgAAAA&#10;Iw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7282CAFA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  <w:t>产品参数</w:t>
                      </w:r>
                    </w:p>
                    <w:p w14:paraId="756DB316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  <w:t>光学</w:t>
                      </w:r>
                    </w:p>
                    <w:p w14:paraId="4AD8E40C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光源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5600K COB LED</w:t>
                      </w:r>
                    </w:p>
                    <w:p w14:paraId="611DB341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整机光输出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13600 lm</w:t>
                      </w:r>
                    </w:p>
                    <w:p w14:paraId="48DEE7E6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光束角度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12°/ 24°/ 65°</w:t>
                      </w:r>
                    </w:p>
                    <w:p w14:paraId="0EFA93C8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泛光角度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24°/ 40°/ 95°</w:t>
                      </w:r>
                    </w:p>
                    <w:p w14:paraId="4D7F1DD2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</w:p>
                    <w:p w14:paraId="046994D1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  <w:t>效果</w:t>
                      </w:r>
                    </w:p>
                    <w:p w14:paraId="29C5346F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频闪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0-30 Hz</w:t>
                      </w:r>
                    </w:p>
                    <w:p w14:paraId="4D620B0A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PWM闪烁频率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600 / 1200 / 2000 / 4000 / 6000 / 25000Hz</w:t>
                      </w:r>
                    </w:p>
                    <w:p w14:paraId="312EC937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调光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4种调光曲线</w:t>
                      </w:r>
                    </w:p>
                    <w:p w14:paraId="541822C7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</w:p>
                    <w:p w14:paraId="6BBC8A82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  <w:t>控制</w:t>
                      </w:r>
                    </w:p>
                    <w:p w14:paraId="41B032F4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控制方式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DMX/RDM（可选W-DMX）</w:t>
                      </w:r>
                    </w:p>
                    <w:p w14:paraId="1E3CB83D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DMX通道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1CH / 2 CH/ 3CH / 6CH</w:t>
                      </w:r>
                    </w:p>
                    <w:p w14:paraId="1B7441B4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显示屏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带4个按键的OLED屏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15"/>
          <w:szCs w:val="15"/>
        </w:rPr>
        <w:br w:type="page"/>
      </w:r>
    </w:p>
    <w:p w14:paraId="66F8C9C0">
      <w:pPr>
        <w:rPr>
          <w:rFonts w:ascii="微软雅黑" w:hAnsi="微软雅黑" w:eastAsia="微软雅黑" w:cs="微软雅黑"/>
          <w:sz w:val="15"/>
          <w:szCs w:val="15"/>
        </w:rPr>
      </w:pPr>
      <w:r>
        <w:rPr>
          <w:sz w:val="15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3955415</wp:posOffset>
                </wp:positionV>
                <wp:extent cx="6161405" cy="3368040"/>
                <wp:effectExtent l="0" t="0" r="10795" b="3810"/>
                <wp:wrapThrough wrapText="bothSides">
                  <wp:wrapPolygon>
                    <wp:start x="0" y="0"/>
                    <wp:lineTo x="0" y="21502"/>
                    <wp:lineTo x="21504" y="21502"/>
                    <wp:lineTo x="21504" y="0"/>
                    <wp:lineTo x="0" y="0"/>
                  </wp:wrapPolygon>
                </wp:wrapThrough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1405" cy="336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EC317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  <w:t>产品尺寸</w:t>
                            </w:r>
                          </w:p>
                          <w:p w14:paraId="2AD5C5F3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8A34B91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6152515" cy="1833245"/>
                                  <wp:effectExtent l="0" t="0" r="635" b="14605"/>
                                  <wp:docPr id="10" name="图片 10" descr="EPAR Multi CW 尺寸图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EPAR Multi CW 尺寸图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52515" cy="1833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1pt;margin-top:311.45pt;height:265.2pt;width:485.15pt;mso-wrap-distance-left:9pt;mso-wrap-distance-right:9pt;z-index:-251651072;mso-width-relative:page;mso-height-relative:page;" fillcolor="#FFFFFF [3201]" filled="t" stroked="f" coordsize="21600,21600" wrapcoords="0 0 0 21502 21504 21502 21504 0 0 0" o:gfxdata="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nzzA+1wAAAAsBAAAPAAAAAAAAAAEA&#10;IAAAACIAAABkcnMvZG93bnJldi54bWxQSwECFAAUAAAACACHTuJA7Xdr0kkCAACCBAAADgAAAAAA&#10;AAABACAAAAAmAQAAZHJzL2Uyb0RvYy54bWxQSwUGAAAAAAYABgBZAQAA4QUAAAAA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435EC317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  <w:t>产品尺寸</w:t>
                      </w:r>
                    </w:p>
                    <w:p w14:paraId="2AD5C5F3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8A34B91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eastAsia="zh-CN"/>
                        </w:rPr>
                        <w:drawing>
                          <wp:inline distT="0" distB="0" distL="114300" distR="114300">
                            <wp:extent cx="6152515" cy="1833245"/>
                            <wp:effectExtent l="0" t="0" r="635" b="14605"/>
                            <wp:docPr id="10" name="图片 10" descr="EPAR Multi CW 尺寸图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EPAR Multi CW 尺寸图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52515" cy="1833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148590</wp:posOffset>
                </wp:positionV>
                <wp:extent cx="5961380" cy="3697605"/>
                <wp:effectExtent l="0" t="0" r="39370" b="17145"/>
                <wp:wrapThrough wrapText="bothSides">
                  <wp:wrapPolygon>
                    <wp:start x="0" y="0"/>
                    <wp:lineTo x="0" y="21478"/>
                    <wp:lineTo x="21536" y="21478"/>
                    <wp:lineTo x="21536" y="0"/>
                    <wp:lineTo x="0" y="0"/>
                  </wp:wrapPolygon>
                </wp:wrapThrough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1380" cy="3697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EE93B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bidi="ar"/>
                              </w:rPr>
                              <w:t>照度图</w:t>
                            </w:r>
                          </w:p>
                          <w:p w14:paraId="0D1A5032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908935" cy="3684270"/>
                                  <wp:effectExtent l="0" t="0" r="5715" b="11430"/>
                                  <wp:docPr id="9" name="图片 9" descr="EPAR Multi CW 照度图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EPAR Multi CW 照度图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8935" cy="3684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1pt;margin-top:11.7pt;height:291.15pt;width:469.4pt;mso-wrap-distance-left:9pt;mso-wrap-distance-right:9pt;z-index:-251652096;mso-width-relative:page;mso-height-relative:page;" fillcolor="#FFFFFF [3201]" filled="t" stroked="f" coordsize="21600,21600" wrapcoords="0 0 0 21478 21536 21478 21536 0 0 0" o:gfxdata="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pSdNw1gAAAAkBAAAPAAAAAAAAAAEAIAAA&#10;ACIAAABkcnMvZG93bnJldi54bWxQSwECFAAUAAAACACHTuJASZEduEcCAACABAAADgAAAAAAAAAB&#10;ACAAAAAlAQAAZHJzL2Uyb0RvYy54bWxQSwUGAAAAAAYABgBZAQAA3gUAAAAA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52BEE93B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bidi="ar"/>
                        </w:rPr>
                        <w:t>照度图</w:t>
                      </w:r>
                    </w:p>
                    <w:p w14:paraId="0D1A5032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eastAsia="zh-CN"/>
                        </w:rPr>
                        <w:drawing>
                          <wp:inline distT="0" distB="0" distL="114300" distR="114300">
                            <wp:extent cx="2908935" cy="3684270"/>
                            <wp:effectExtent l="0" t="0" r="5715" b="11430"/>
                            <wp:docPr id="9" name="图片 9" descr="EPAR Multi CW 照度图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EPAR Multi CW 照度图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8935" cy="3684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134" w:right="1134" w:bottom="1134" w:left="1134" w:header="680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思源黑体 Regular">
    <w:panose1 w:val="020B0500000000000000"/>
    <w:charset w:val="86"/>
    <w:family w:val="swiss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107A6">
    <w:pPr>
      <w:pStyle w:val="3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36D6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536D6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1471295</wp:posOffset>
              </wp:positionH>
              <wp:positionV relativeFrom="paragraph">
                <wp:posOffset>-132080</wp:posOffset>
              </wp:positionV>
              <wp:extent cx="1854835" cy="294640"/>
              <wp:effectExtent l="0" t="0" r="12065" b="1016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4835" cy="294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4F0311">
                          <w:pPr>
                            <w:widowControl w:val="0"/>
                            <w:spacing w:line="140" w:lineRule="exact"/>
                            <w:rPr>
                              <w:rFonts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  <w:t>地址：广东省中山市翠亨新区中准道55号</w:t>
                          </w:r>
                        </w:p>
                        <w:p w14:paraId="3BC391D6">
                          <w:pPr>
                            <w:widowControl w:val="0"/>
                            <w:spacing w:line="140" w:lineRule="exact"/>
                            <w:rPr>
                              <w:rFonts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  <w:t xml:space="preserve">网址：www.eklights.com </w:t>
                          </w:r>
                        </w:p>
                        <w:p w14:paraId="6A5F7243">
                          <w:pPr>
                            <w:widowControl w:val="0"/>
                            <w:spacing w:line="140" w:lineRule="exact"/>
                            <w:rPr>
                              <w:rFonts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  <w:t>微信公众号：ek-lights     电话：+86 0760 86128899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5.85pt;margin-top:-10.4pt;height:23.2pt;width:146.05pt;z-index:251662336;mso-width-relative:page;mso-height-relative:page;" fillcolor="#FFFFFF [3201]" filled="t" stroked="f" coordsize="21600,21600" o:gfxdata="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71fiyNcAAAAKAQAADwAAAAAAAAABACAA&#10;AAAiAAAAZHJzL2Rvd25yZXYueG1sUEsBAhQAFAAAAAgAh07iQE7NWDJHAgAAfwQAAA4AAAAAAAAA&#10;AQAgAAAAJgEAAGRycy9lMm9Eb2MueG1sUEsFBgAAAAAGAAYAWQEAAN8FAAAAAA==&#10;">
              <v:fill on="t" focussize="0,0"/>
              <v:stroke on="f" weight="0.5pt"/>
              <v:imagedata o:title=""/>
              <o:lock v:ext="edit" aspectratio="f"/>
              <v:textbox inset="0mm,0mm,0mm,0mm">
                <w:txbxContent>
                  <w:p w14:paraId="124F0311">
                    <w:pPr>
                      <w:widowControl w:val="0"/>
                      <w:spacing w:line="140" w:lineRule="exact"/>
                      <w:rPr>
                        <w:rFonts w:ascii="思源黑体 Regular" w:hAnsi="思源黑体 Regular" w:eastAsia="思源黑体 Regular" w:cs="思源黑体 Regular"/>
                        <w:sz w:val="10"/>
                        <w:szCs w:val="10"/>
                      </w:rPr>
                    </w:pP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  <w:t>地址：广东省中山市翠亨新区中准道55号</w:t>
                    </w:r>
                  </w:p>
                  <w:p w14:paraId="3BC391D6">
                    <w:pPr>
                      <w:widowControl w:val="0"/>
                      <w:spacing w:line="140" w:lineRule="exact"/>
                      <w:rPr>
                        <w:rFonts w:ascii="思源黑体 Regular" w:hAnsi="思源黑体 Regular" w:eastAsia="思源黑体 Regular" w:cs="思源黑体 Regular"/>
                        <w:sz w:val="10"/>
                        <w:szCs w:val="10"/>
                      </w:rPr>
                    </w:pP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  <w:t xml:space="preserve">网址：www.eklights.com </w:t>
                    </w:r>
                  </w:p>
                  <w:p w14:paraId="6A5F7243">
                    <w:pPr>
                      <w:widowControl w:val="0"/>
                      <w:spacing w:line="140" w:lineRule="exact"/>
                      <w:rPr>
                        <w:rFonts w:ascii="思源黑体 Regular" w:hAnsi="思源黑体 Regular" w:eastAsia="思源黑体 Regular" w:cs="思源黑体 Regular"/>
                        <w:sz w:val="10"/>
                        <w:szCs w:val="10"/>
                      </w:rPr>
                    </w:pP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  <w:t>微信公众号：ek-lights     电话：+86 0760 86128899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-208280</wp:posOffset>
              </wp:positionV>
              <wp:extent cx="1315085" cy="370840"/>
              <wp:effectExtent l="0" t="0" r="18415" b="1016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747395" y="10022205"/>
                        <a:ext cx="1315085" cy="3708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BF8D9">
                          <w:pPr>
                            <w:pStyle w:val="3"/>
                            <w:widowControl w:val="0"/>
                            <w:spacing w:line="140" w:lineRule="exact"/>
                            <w:rPr>
                              <w:rFonts w:ascii="思源黑体 Regular" w:hAnsi="思源黑体 Regular" w:eastAsia="思源黑体 Regular" w:cs="思源黑体 Regular"/>
                              <w:b/>
                              <w:bCs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b/>
                              <w:bCs/>
                              <w:sz w:val="10"/>
                              <w:szCs w:val="10"/>
                            </w:rPr>
                            <w:t>广东熠日科技股份有限公司</w:t>
                          </w:r>
                        </w:p>
                        <w:p w14:paraId="5C381BF5">
                          <w:pPr>
                            <w:pStyle w:val="3"/>
                            <w:widowControl w:val="0"/>
                            <w:spacing w:line="140" w:lineRule="exact"/>
                            <w:rPr>
                              <w:rFonts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  <w:t>舞台灯光事业部  杜加军 18520490611</w:t>
                          </w:r>
                        </w:p>
                        <w:p w14:paraId="038B185E">
                          <w:pPr>
                            <w:pStyle w:val="3"/>
                            <w:widowControl w:val="0"/>
                            <w:spacing w:line="140" w:lineRule="exact"/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  <w:t>文旅灯光事业部  刘助东 18588828496</w:t>
                          </w:r>
                        </w:p>
                        <w:p w14:paraId="515A65BF">
                          <w:pPr>
                            <w:pStyle w:val="3"/>
                            <w:widowControl w:val="0"/>
                            <w:spacing w:line="140" w:lineRule="exact"/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  <w:t xml:space="preserve">工厂联系方式  </w:t>
                          </w: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  <w:t>李锦松17817191896</w:t>
                          </w:r>
                        </w:p>
                        <w:p w14:paraId="554DDE42">
                          <w:pPr>
                            <w:pStyle w:val="3"/>
                            <w:widowControl w:val="0"/>
                            <w:spacing w:line="140" w:lineRule="exact"/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25pt;margin-top:-16.4pt;height:29.2pt;width:103.55pt;z-index:251661312;mso-width-relative:page;mso-height-relative:page;" fillcolor="#FFFFFF [3201]" filled="t" stroked="f" coordsize="21600,21600" o:gfxdata="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1pwpj1QAAAAgBAAAP&#10;AAAAAAAAAAEAIAAAACIAAABkcnMvZG93bnJldi54bWxQSwECFAAUAAAACACHTuJAlBkqi1QCAACL&#10;BAAADgAAAAAAAAABACAAAAAkAQAAZHJzL2Uyb0RvYy54bWxQSwUGAAAAAAYABgBZAQAA6gUAAAAA&#10;">
              <v:fill on="t" focussize="0,0"/>
              <v:stroke on="f" weight="0.5pt"/>
              <v:imagedata o:title=""/>
              <o:lock v:ext="edit" aspectratio="f"/>
              <v:textbox inset="0mm,0mm,0mm,0mm">
                <w:txbxContent>
                  <w:p w14:paraId="7B4BF8D9">
                    <w:pPr>
                      <w:pStyle w:val="3"/>
                      <w:widowControl w:val="0"/>
                      <w:spacing w:line="140" w:lineRule="exact"/>
                      <w:rPr>
                        <w:rFonts w:ascii="思源黑体 Regular" w:hAnsi="思源黑体 Regular" w:eastAsia="思源黑体 Regular" w:cs="思源黑体 Regular"/>
                        <w:b/>
                        <w:bCs/>
                        <w:sz w:val="10"/>
                        <w:szCs w:val="10"/>
                      </w:rPr>
                    </w:pPr>
                    <w:r>
                      <w:rPr>
                        <w:rFonts w:hint="eastAsia" w:ascii="思源黑体 Regular" w:hAnsi="思源黑体 Regular" w:eastAsia="思源黑体 Regular" w:cs="思源黑体 Regular"/>
                        <w:b/>
                        <w:bCs/>
                        <w:sz w:val="10"/>
                        <w:szCs w:val="10"/>
                      </w:rPr>
                      <w:t>广东熠日科技股份有限公司</w:t>
                    </w:r>
                  </w:p>
                  <w:p w14:paraId="5C381BF5">
                    <w:pPr>
                      <w:pStyle w:val="3"/>
                      <w:widowControl w:val="0"/>
                      <w:spacing w:line="140" w:lineRule="exact"/>
                      <w:rPr>
                        <w:rFonts w:ascii="思源黑体 Regular" w:hAnsi="思源黑体 Regular" w:eastAsia="思源黑体 Regular" w:cs="思源黑体 Regular"/>
                        <w:sz w:val="10"/>
                        <w:szCs w:val="10"/>
                      </w:rPr>
                    </w:pP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  <w:t>舞台灯光事业部  杜加军 18520490611</w:t>
                    </w:r>
                  </w:p>
                  <w:p w14:paraId="038B185E">
                    <w:pPr>
                      <w:pStyle w:val="3"/>
                      <w:widowControl w:val="0"/>
                      <w:spacing w:line="140" w:lineRule="exact"/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</w:pP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  <w:t>文旅灯光事业部  刘助东 18588828496</w:t>
                    </w:r>
                  </w:p>
                  <w:p w14:paraId="515A65BF">
                    <w:pPr>
                      <w:pStyle w:val="3"/>
                      <w:widowControl w:val="0"/>
                      <w:spacing w:line="140" w:lineRule="exact"/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</w:pP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  <w:t xml:space="preserve">工厂联系方式  </w:t>
                    </w: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  <w:t>李锦松17817191896</w:t>
                    </w:r>
                  </w:p>
                  <w:p w14:paraId="554DDE42">
                    <w:pPr>
                      <w:pStyle w:val="3"/>
                      <w:widowControl w:val="0"/>
                      <w:spacing w:line="140" w:lineRule="exact"/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4696D">
    <w:pPr>
      <w:pStyle w:val="4"/>
    </w:pPr>
    <w:r>
      <w:rPr>
        <w:rFonts w:hint="eastAsi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-95250</wp:posOffset>
          </wp:positionV>
          <wp:extent cx="6115685" cy="247015"/>
          <wp:effectExtent l="0" t="0" r="18415" b="635"/>
          <wp:wrapNone/>
          <wp:docPr id="2" name="图片 2" descr="页眉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眉@2x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685" cy="247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081312"/>
    <w:rsid w:val="002D4266"/>
    <w:rsid w:val="0047014B"/>
    <w:rsid w:val="004A021E"/>
    <w:rsid w:val="005F42E9"/>
    <w:rsid w:val="006B1E2F"/>
    <w:rsid w:val="008075DC"/>
    <w:rsid w:val="00B64494"/>
    <w:rsid w:val="00C802A9"/>
    <w:rsid w:val="00C97480"/>
    <w:rsid w:val="00E1592D"/>
    <w:rsid w:val="03E16F82"/>
    <w:rsid w:val="0A9C6756"/>
    <w:rsid w:val="0E945A78"/>
    <w:rsid w:val="121542AA"/>
    <w:rsid w:val="17E02C2C"/>
    <w:rsid w:val="185039F5"/>
    <w:rsid w:val="1DA522B8"/>
    <w:rsid w:val="217C0313"/>
    <w:rsid w:val="26B076CC"/>
    <w:rsid w:val="273B2BA1"/>
    <w:rsid w:val="35B15D4E"/>
    <w:rsid w:val="39895179"/>
    <w:rsid w:val="3BC343B8"/>
    <w:rsid w:val="3F115530"/>
    <w:rsid w:val="4A746945"/>
    <w:rsid w:val="4A853EBD"/>
    <w:rsid w:val="4AD9273A"/>
    <w:rsid w:val="50081312"/>
    <w:rsid w:val="501A4D26"/>
    <w:rsid w:val="5D5449CC"/>
    <w:rsid w:val="607E11B7"/>
    <w:rsid w:val="79BF3CCE"/>
    <w:rsid w:val="7CD8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outlineLvl w:val="3"/>
    </w:pPr>
    <w:rPr>
      <w:rFonts w:hint="eastAsia" w:ascii="宋体" w:hAnsi="宋体" w:eastAsia="宋体"/>
      <w:b/>
      <w:bCs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/>
    </w:rPr>
  </w:style>
  <w:style w:type="paragraph" w:styleId="6">
    <w:name w:val="Normal (Web)"/>
    <w:basedOn w:val="1"/>
    <w:qFormat/>
    <w:uiPriority w:val="0"/>
    <w:pPr>
      <w:spacing w:beforeAutospacing="1" w:afterAutospacing="1"/>
    </w:p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124</Characters>
  <Lines>1</Lines>
  <Paragraphs>1</Paragraphs>
  <TotalTime>2</TotalTime>
  <ScaleCrop>false</ScaleCrop>
  <LinksUpToDate>false</LinksUpToDate>
  <CharactersWithSpaces>132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2025-07-19T02:26:00Z</dcterms:created>
  <dc:creator>风中无风声</dc:creator>
  <cp:lastModifiedBy>风中无风声</cp:lastModifiedBy>
  <dcterms:modified xsi:type="dcterms:W3CDTF">2025-08-06T00:50:22Z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A638CCBB32D24E80833638A00584722B_11</vt:lpwstr>
  </property>
  <property fmtid="{D5CDD505-2E9C-101B-9397-08002B2CF9AE}" pid="4" name="KSOTemplateDocerSaveRecord">
    <vt:lpwstr>eyJoZGlkIjoiODhmZGFmZWZmZGYwNDkxNjdhZGU4NDgwZTIzNWY3ZTkiLCJ1c2VySWQiOiIyNzA2ODEyNDEifQ==</vt:lpwstr>
  </property>
</Properties>
</file>